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312DF0" w:rsidRPr="006D0662" w:rsidP="00312DF0">
      <w:pPr>
        <w:spacing w:after="0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312DF0" w:rsidRPr="000D2C2A" w:rsidP="0070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</w:t>
      </w:r>
    </w:p>
    <w:p w:rsidR="00312DF0" w:rsidRPr="000D2C2A" w:rsidP="0070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Pr="000D2C2A" w:rsidR="00703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внеочередного </w:t>
      </w: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собрания акционеров</w:t>
      </w:r>
    </w:p>
    <w:p w:rsidR="00312DF0" w:rsidRPr="000D2C2A" w:rsidP="0070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Акционерного общества</w:t>
      </w:r>
      <w:r w:rsidRPr="000D2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12DF0" w:rsidRPr="000D2C2A" w:rsidP="0070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«Сибирско-Уральская энергетическая компания»</w:t>
      </w:r>
    </w:p>
    <w:p w:rsidR="00312DF0" w:rsidRPr="000D2C2A" w:rsidP="0070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2DF0" w:rsidRPr="00F51B0A" w:rsidP="0070375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Акционерное общество «Сибирско-Уральская энергетическая компания» (АО «СУЭНКО», ОГРН </w:t>
      </w:r>
      <w:r w:rsidRPr="00F51B0A">
        <w:rPr>
          <w:rFonts w:ascii="Times New Roman" w:eastAsia="Times New Roman" w:hAnsi="Times New Roman" w:cs="Times New Roman"/>
          <w:sz w:val="24"/>
          <w:szCs w:val="24"/>
          <w:lang w:eastAsia="ru-RU"/>
        </w:rPr>
        <w:t>1027201233620, ИНН 7205011944</w:t>
      </w: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адрес местонахождения – </w:t>
      </w:r>
      <w:r w:rsidRPr="00F51B0A">
        <w:rPr>
          <w:rFonts w:ascii="Times New Roman" w:eastAsia="Times New Roman" w:hAnsi="Times New Roman" w:cs="Times New Roman"/>
          <w:sz w:val="24"/>
          <w:szCs w:val="24"/>
          <w:lang w:eastAsia="ru-RU"/>
        </w:rPr>
        <w:t>625023, Тюменская область, г. Тюмень, ул. Одесская, д.27</w:t>
      </w: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далее - Общество) извещает Вас о проведении </w:t>
      </w:r>
      <w:r w:rsidRPr="00F51B0A" w:rsidR="00610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внеочередного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общего собрания акционеров Общества в </w:t>
      </w:r>
      <w:r w:rsidRPr="00F51B0A" w:rsidR="00610A8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форме </w:t>
      </w:r>
      <w:r w:rsidRPr="00F51B0A" w:rsid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заочного голосования</w:t>
      </w: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 w:rsidRPr="00F51B0A" w:rsid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</w:t>
      </w: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>совместного присутствия акционеров для обсуждения вопросов повестки дня и принятия решения по вопросам, поставленным на голосование)</w:t>
      </w:r>
      <w:r w:rsidRPr="00F51B0A" w:rsidR="00F51B0A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направляет Вам бюллетень для голосования.</w:t>
      </w:r>
    </w:p>
    <w:p w:rsidR="00F51B0A" w:rsidRPr="00F51B0A" w:rsidP="00F51B0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B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место, время проведения общего собрания акционеров, дата окончания приема бюллетеней для голосования, почтовый адрес, по которому должны направляться заполненные бюллетени</w:t>
      </w:r>
      <w:r w:rsidRPr="00F51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51B0A" w:rsidRPr="00F51B0A" w:rsidP="00F51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проведения (дата и время окончания приема заполненных бюллетеней для голосования): 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«2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» 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декабря</w:t>
      </w:r>
      <w:r w:rsidRPr="00F51B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2024 года</w:t>
      </w: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>, 12 часов 00 минут местного времени;</w:t>
      </w:r>
    </w:p>
    <w:p w:rsidR="00F51B0A" w:rsidRPr="00F51B0A" w:rsidP="00F51B0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почтовые адреса, по которым следует направлять заполненные бюллетени для голосования: </w:t>
      </w:r>
    </w:p>
    <w:p w:rsidR="00F51B0A" w:rsidRPr="00F51B0A" w:rsidP="00F51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>- 625023, Российская Федерация, Тюменская область, город Тюмень, улица Одесская, дом 27 (адрес Общества);</w:t>
      </w:r>
    </w:p>
    <w:p w:rsidR="00F51B0A" w:rsidRPr="00F51B0A" w:rsidP="00F51B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1B0A">
        <w:rPr>
          <w:rFonts w:ascii="Times New Roman" w:eastAsia="Calibri" w:hAnsi="Times New Roman" w:cs="Times New Roman"/>
          <w:sz w:val="24"/>
          <w:szCs w:val="24"/>
          <w:lang w:eastAsia="ru-RU"/>
        </w:rPr>
        <w:t>- 620026, Свердловская область, г. Екатеринбург, ул. Куйбышева, 44Д, оф.1003 (адрес регистратора Общества).</w:t>
      </w:r>
      <w:bookmarkStart w:id="0" w:name="_GoBack"/>
      <w:bookmarkEnd w:id="0"/>
    </w:p>
    <w:p w:rsidR="00312DF0" w:rsidRPr="000D2C2A" w:rsidP="0070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Повестка дня </w:t>
      </w:r>
      <w:r w:rsidRPr="000D2C2A" w:rsidR="00FF7E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акционеров:</w:t>
      </w:r>
    </w:p>
    <w:p w:rsidR="00703751" w:rsidRPr="000D2C2A" w:rsidP="0070375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D2C2A">
        <w:rPr>
          <w:rFonts w:ascii="Times New Roman" w:hAnsi="Times New Roman"/>
          <w:sz w:val="24"/>
          <w:szCs w:val="24"/>
          <w:lang w:eastAsia="ru-RU"/>
        </w:rPr>
        <w:t xml:space="preserve">Выплата (объявление) дивидендов по результатам девяти месяцев </w:t>
      </w:r>
      <w:r w:rsidR="00F51B0A">
        <w:rPr>
          <w:rFonts w:ascii="Times New Roman" w:hAnsi="Times New Roman"/>
          <w:sz w:val="24"/>
          <w:szCs w:val="24"/>
          <w:lang w:eastAsia="ru-RU"/>
        </w:rPr>
        <w:t>2024 года</w:t>
      </w:r>
      <w:r w:rsidRPr="000D2C2A">
        <w:rPr>
          <w:rFonts w:ascii="Times New Roman" w:hAnsi="Times New Roman"/>
          <w:sz w:val="24"/>
          <w:szCs w:val="24"/>
          <w:lang w:eastAsia="ru-RU"/>
        </w:rPr>
        <w:t>.</w:t>
      </w:r>
    </w:p>
    <w:p w:rsidR="00312DF0" w:rsidRPr="000D2C2A" w:rsidP="0070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Дата</w:t>
      </w:r>
      <w:r w:rsidRPr="000D2C2A" w:rsid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на которую 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определ</w:t>
      </w:r>
      <w:r w:rsidRPr="000D2C2A" w:rsid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яются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(фикс</w:t>
      </w:r>
      <w:r w:rsidRPr="000D2C2A" w:rsid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ируются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 лиц</w:t>
      </w:r>
      <w:r w:rsidRPr="000D2C2A" w:rsid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имеющи</w:t>
      </w:r>
      <w:r w:rsidRPr="000D2C2A" w:rsid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участие в</w:t>
      </w:r>
      <w:r w:rsidRPr="000D2C2A" w:rsidR="00FF7E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внеочередном </w:t>
      </w:r>
      <w:r w:rsidRPr="000D2C2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общем собрании акционеров:</w:t>
      </w:r>
      <w:r w:rsidRPr="000D2C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D2C2A" w:rsidR="00FF7EC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0D2C2A" w:rsidR="00FF7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года.</w:t>
      </w:r>
    </w:p>
    <w:p w:rsidR="00312DF0" w:rsidRPr="000D2C2A" w:rsidP="007037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Порядок ознакомления с информацией (материалами), подлежащей (подлежащими) предоставлению при подготовке к проведению </w:t>
      </w:r>
      <w:r w:rsidRPr="000D2C2A" w:rsid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0D2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акционеров эмитента, и адрес (адреса), по которому (которым) с ней можно ознакомиться:</w:t>
      </w:r>
    </w:p>
    <w:p w:rsidR="00312DF0" w:rsidRPr="000D2C2A" w:rsidP="0070375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С материалами, предоставляемыми лицам, имеющим право на участие в</w:t>
      </w:r>
      <w:r w:rsidRPr="000D2C2A" w:rsidR="00FF7EC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2C2A" w:rsidR="00FF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внеочередном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 собрании акционеров, при подготовке к проведению </w:t>
      </w:r>
      <w:r w:rsidRPr="000D2C2A" w:rsidR="00FF7EC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внеочередного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 акционеров, можно ознакомиться в течение 20 дней до даты проведения собрания </w:t>
      </w:r>
      <w:r w:rsidRPr="000D2C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9:00 часов до 17:00 часов, обед с 12:00 до 13:00 и в день проведения собрания до времени </w:t>
      </w:r>
      <w:r w:rsidRPr="000D2C2A">
        <w:rPr>
          <w:rFonts w:ascii="Times New Roman" w:eastAsia="Calibri" w:hAnsi="Times New Roman" w:cs="Times New Roman"/>
          <w:sz w:val="24"/>
          <w:szCs w:val="24"/>
          <w:lang w:eastAsia="ru-RU"/>
        </w:rPr>
        <w:t>окончания приема заполненных бюллетеней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следующему адресу: 625023, Российская Федерация, г. Тюмень, ул. Одесская, 27, 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. 205.</w:t>
      </w:r>
    </w:p>
    <w:p w:rsidR="00312DF0" w:rsidRPr="000D2C2A" w:rsidP="007037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Категории (типы) акций, владельцы которых имеют право голоса по всем или некоторым вопросам повестки дня общего собрания акционеров: акции обыкновенные именные, государственный регистрационный номер выпуска: 1-02-31706-</w:t>
      </w:r>
      <w:r w:rsidRPr="000D2C2A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D</w:t>
      </w:r>
      <w:r w:rsidRPr="000D2C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312DF0" w:rsidRPr="000D2C2A" w:rsidP="0070375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DF0" w:rsidRPr="000D2C2A" w:rsidP="00703751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2DF0" w:rsidRPr="000D2C2A" w:rsidP="0070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0" w:rsidRPr="000D2C2A" w:rsidP="00703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DF0" w:rsidRPr="000D2C2A" w:rsidP="00312D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директоров АО «СУЭНКО»</w:t>
      </w:r>
    </w:p>
    <w:p w:rsidR="00FF7ECB" w:rsidRPr="000D2C2A" w:rsidP="00312D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ECB" w:rsidRPr="000D2C2A" w:rsidP="00312DF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C2A">
        <w:rPr>
          <w:rFonts w:ascii="Times New Roman" w:eastAsia="Times New Roman" w:hAnsi="Times New Roman" w:cs="Times New Roman"/>
          <w:sz w:val="24"/>
          <w:szCs w:val="24"/>
          <w:lang w:eastAsia="ru-RU"/>
        </w:rPr>
        <w:t>05.12.2024</w:t>
      </w:r>
    </w:p>
    <w:p w:rsidR="00312DF0" w:rsidRPr="00312DF0" w:rsidP="00312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27E" w:rsidRPr="00E073EF" w:rsidP="00E073EF"/>
    <w:sectPr w:rsidSect="00903DAA">
      <w:headerReference w:type="default" r:id="rId5"/>
      <w:footerReference w:type="default" r:id="rId6"/>
      <w:headerReference w:type="first" r:id="rId7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Content>
      <w:p w:rsidR="0016677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2EF">
          <w:rPr>
            <w:noProof/>
          </w:rPr>
          <w:t>2</w:t>
        </w:r>
        <w:r>
          <w:fldChar w:fldCharType="end"/>
        </w:r>
      </w:p>
    </w:sdtContent>
  </w:sdt>
  <w:p w:rsidR="00875E6B" w:rsidP="00C30F4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3F8F" w:rsidP="00903DAA">
    <w:pPr>
      <w:pStyle w:val="Header"/>
      <w:ind w:right="283"/>
      <w:jc w:val="center"/>
      <w:rPr>
        <w:noProof/>
        <w:lang w:eastAsia="ru-RU"/>
      </w:rPr>
    </w:pPr>
  </w:p>
  <w:p w:rsidR="00875E6B" w:rsidP="00C30F49">
    <w:pPr>
      <w:pStyle w:val="Header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701" w:rsidRPr="00861B1B" w:rsidP="00792701">
    <w:pPr>
      <w:tabs>
        <w:tab w:val="left" w:pos="6480"/>
        <w:tab w:val="right" w:pos="10156"/>
      </w:tabs>
      <w:spacing w:after="0" w:line="240" w:lineRule="auto"/>
      <w:ind w:right="49"/>
      <w:rPr>
        <w:rFonts w:ascii="Times New Roman" w:eastAsia="Times New Roman" w:hAnsi="Times New Roman"/>
        <w:sz w:val="18"/>
        <w:szCs w:val="18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-497205</wp:posOffset>
          </wp:positionH>
          <wp:positionV relativeFrom="paragraph">
            <wp:posOffset>75565</wp:posOffset>
          </wp:positionV>
          <wp:extent cx="2876550" cy="97409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587987" name="Рисунок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B1B">
      <w:rPr>
        <w:rFonts w:ascii="Times New Roman" w:eastAsia="Times New Roman" w:hAnsi="Times New Roman"/>
        <w:sz w:val="18"/>
        <w:szCs w:val="18"/>
        <w:lang w:eastAsia="ru-RU"/>
      </w:rPr>
      <w:tab/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АКЦИОНЕРНОЕ ОБЩЕСТВО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СИБИРСКО-УРАЛЬСКАЯ ЭНЕРГЕТИЧЕСКАЯ КОМПАНИЯ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ОГРН 1027201233620  ИНН/КПП 7205011944/785150001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625023, РФ, Тюменская область, г. Тюмень, ул. Одесская 27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тел.: +7 (3452) 65-23-59, 65-24-59 (приёмная),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r w:rsidRPr="00861B1B">
      <w:rPr>
        <w:rFonts w:ascii="Times New Roman" w:eastAsia="Times New Roman" w:hAnsi="Times New Roman"/>
        <w:sz w:val="18"/>
        <w:szCs w:val="18"/>
        <w:lang w:eastAsia="ru-RU"/>
      </w:rPr>
      <w:t>+7 (3452) 65-23-35, 65-23-34 (общий отдел),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+7 (3452) 65-23-37 (</w:t>
    </w:r>
    <w:r w:rsidRPr="00861B1B">
      <w:rPr>
        <w:rFonts w:ascii="Times New Roman" w:eastAsia="Times New Roman" w:hAnsi="Times New Roman"/>
        <w:sz w:val="18"/>
        <w:szCs w:val="18"/>
        <w:lang w:eastAsia="ru-RU"/>
      </w:rPr>
      <w:t>факс</w:t>
    </w: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>),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eastAsia="Times New Roman" w:hAnsi="Times New Roman"/>
        <w:sz w:val="18"/>
        <w:szCs w:val="18"/>
        <w:lang w:val="en-US" w:eastAsia="ru-RU"/>
      </w:rPr>
    </w:pPr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oo@suenco.ru; </w:t>
    </w:r>
    <w:hyperlink r:id="rId2" w:history="1">
      <w:r w:rsidRPr="00861B1B">
        <w:rPr>
          <w:rFonts w:ascii="Times New Roman" w:eastAsia="Times New Roman" w:hAnsi="Times New Roman"/>
          <w:sz w:val="18"/>
          <w:szCs w:val="18"/>
          <w:lang w:val="en-US" w:eastAsia="ru-RU"/>
        </w:rPr>
        <w:t>office@suenco.ru</w:t>
      </w:r>
    </w:hyperlink>
    <w:r w:rsidRPr="00861B1B">
      <w:rPr>
        <w:rFonts w:ascii="Times New Roman" w:eastAsia="Times New Roman" w:hAnsi="Times New Roman"/>
        <w:sz w:val="18"/>
        <w:szCs w:val="18"/>
        <w:lang w:val="en-US" w:eastAsia="ru-RU"/>
      </w:rPr>
      <w:t xml:space="preserve"> (e-mail) </w:t>
    </w:r>
  </w:p>
  <w:p w:rsidR="00792701" w:rsidRPr="00861B1B" w:rsidP="00792701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eastAsia="Times New Roman" w:hAnsi="Times New Roman"/>
        <w:sz w:val="18"/>
        <w:szCs w:val="18"/>
        <w:lang w:eastAsia="ru-RU"/>
      </w:rPr>
    </w:pPr>
    <w:hyperlink r:id="rId3" w:history="1">
      <w:r w:rsidRPr="00861B1B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ru-RU"/>
        </w:rPr>
        <w:t>www.suenco.ru</w:t>
      </w:r>
    </w:hyperlink>
  </w:p>
  <w:p w:rsidR="00B40089" w:rsidP="00792701">
    <w:pPr>
      <w:tabs>
        <w:tab w:val="center" w:pos="4677"/>
        <w:tab w:val="right" w:pos="9214"/>
      </w:tabs>
      <w:spacing w:after="0" w:line="240" w:lineRule="auto"/>
      <w:ind w:right="283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2" o:spid="_x0000_s2049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61312" from="457.3pt,0.3pt" to="965.8pt,1.05pt">
              <w10:wrap anchorx="margin"/>
            </v:line>
          </w:pict>
        </mc:Fallback>
      </mc:AlternateContent>
    </w:r>
    <w:r w:rsidRPr="006C3771" w:rsidR="00903DAA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pt;mso-wrap-distance-left:9pt;mso-wrap-distance-right:9pt;mso-wrap-distance-top:0pt;mso-wrap-style:square;position:absolute;visibility:visible;z-index:251659264" from="457.3pt,0.3pt" to="965.8pt,1.0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9C2C8D"/>
    <w:multiLevelType w:val="hybridMultilevel"/>
    <w:tmpl w:val="3C143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7CE3"/>
    <w:multiLevelType w:val="hybridMultilevel"/>
    <w:tmpl w:val="54361D6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46B"/>
    <w:multiLevelType w:val="hybridMultilevel"/>
    <w:tmpl w:val="DC649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33BCC"/>
    <w:multiLevelType w:val="hybridMultilevel"/>
    <w:tmpl w:val="28467E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D626BB"/>
    <w:multiLevelType w:val="hybridMultilevel"/>
    <w:tmpl w:val="378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37601"/>
    <w:multiLevelType w:val="hybridMultilevel"/>
    <w:tmpl w:val="9F6C63DA"/>
    <w:lvl w:ilvl="0">
      <w:start w:val="1"/>
      <w:numFmt w:val="decimal"/>
      <w:lvlText w:val="%1."/>
      <w:lvlJc w:val="left"/>
      <w:pPr>
        <w:ind w:left="380" w:hanging="360"/>
      </w:pPr>
      <w:rPr>
        <w:rFonts w:eastAsia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100" w:hanging="360"/>
      </w:pPr>
    </w:lvl>
    <w:lvl w:ilvl="2" w:tentative="1">
      <w:start w:val="1"/>
      <w:numFmt w:val="lowerRoman"/>
      <w:lvlText w:val="%3."/>
      <w:lvlJc w:val="right"/>
      <w:pPr>
        <w:ind w:left="1820" w:hanging="180"/>
      </w:pPr>
    </w:lvl>
    <w:lvl w:ilvl="3" w:tentative="1">
      <w:start w:val="1"/>
      <w:numFmt w:val="decimal"/>
      <w:lvlText w:val="%4."/>
      <w:lvlJc w:val="left"/>
      <w:pPr>
        <w:ind w:left="2540" w:hanging="360"/>
      </w:pPr>
    </w:lvl>
    <w:lvl w:ilvl="4" w:tentative="1">
      <w:start w:val="1"/>
      <w:numFmt w:val="lowerLetter"/>
      <w:lvlText w:val="%5."/>
      <w:lvlJc w:val="left"/>
      <w:pPr>
        <w:ind w:left="3260" w:hanging="360"/>
      </w:pPr>
    </w:lvl>
    <w:lvl w:ilvl="5" w:tentative="1">
      <w:start w:val="1"/>
      <w:numFmt w:val="lowerRoman"/>
      <w:lvlText w:val="%6."/>
      <w:lvlJc w:val="right"/>
      <w:pPr>
        <w:ind w:left="3980" w:hanging="180"/>
      </w:pPr>
    </w:lvl>
    <w:lvl w:ilvl="6" w:tentative="1">
      <w:start w:val="1"/>
      <w:numFmt w:val="decimal"/>
      <w:lvlText w:val="%7."/>
      <w:lvlJc w:val="left"/>
      <w:pPr>
        <w:ind w:left="4700" w:hanging="360"/>
      </w:pPr>
    </w:lvl>
    <w:lvl w:ilvl="7" w:tentative="1">
      <w:start w:val="1"/>
      <w:numFmt w:val="lowerLetter"/>
      <w:lvlText w:val="%8."/>
      <w:lvlJc w:val="left"/>
      <w:pPr>
        <w:ind w:left="5420" w:hanging="360"/>
      </w:pPr>
    </w:lvl>
    <w:lvl w:ilvl="8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2DE03621"/>
    <w:multiLevelType w:val="hybridMultilevel"/>
    <w:tmpl w:val="9A147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01D80"/>
    <w:multiLevelType w:val="hybridMultilevel"/>
    <w:tmpl w:val="6A84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7"/>
    <w:rsid w:val="00001320"/>
    <w:rsid w:val="00001744"/>
    <w:rsid w:val="000021E3"/>
    <w:rsid w:val="00004C56"/>
    <w:rsid w:val="000243D8"/>
    <w:rsid w:val="00026A34"/>
    <w:rsid w:val="00043C50"/>
    <w:rsid w:val="00052D99"/>
    <w:rsid w:val="00083109"/>
    <w:rsid w:val="000B5977"/>
    <w:rsid w:val="000C6E5D"/>
    <w:rsid w:val="000C7ED8"/>
    <w:rsid w:val="000C7FA0"/>
    <w:rsid w:val="000D2C2A"/>
    <w:rsid w:val="000E14A0"/>
    <w:rsid w:val="00102343"/>
    <w:rsid w:val="00116427"/>
    <w:rsid w:val="001329FA"/>
    <w:rsid w:val="00140D7F"/>
    <w:rsid w:val="00144F8C"/>
    <w:rsid w:val="001450B2"/>
    <w:rsid w:val="0016677F"/>
    <w:rsid w:val="00187A98"/>
    <w:rsid w:val="00196121"/>
    <w:rsid w:val="00196936"/>
    <w:rsid w:val="001A4F6D"/>
    <w:rsid w:val="001A6D1D"/>
    <w:rsid w:val="001B691A"/>
    <w:rsid w:val="001C175A"/>
    <w:rsid w:val="001C52F6"/>
    <w:rsid w:val="001F7B57"/>
    <w:rsid w:val="002174AC"/>
    <w:rsid w:val="002204A1"/>
    <w:rsid w:val="002250D3"/>
    <w:rsid w:val="00263F0B"/>
    <w:rsid w:val="002918E7"/>
    <w:rsid w:val="002C10CF"/>
    <w:rsid w:val="00305015"/>
    <w:rsid w:val="00312DF0"/>
    <w:rsid w:val="003416E5"/>
    <w:rsid w:val="00345159"/>
    <w:rsid w:val="00352A3A"/>
    <w:rsid w:val="00375704"/>
    <w:rsid w:val="003A2776"/>
    <w:rsid w:val="003B05D7"/>
    <w:rsid w:val="003B4D47"/>
    <w:rsid w:val="003B6ACE"/>
    <w:rsid w:val="003E1D53"/>
    <w:rsid w:val="003F1472"/>
    <w:rsid w:val="003F5E97"/>
    <w:rsid w:val="003F7CB5"/>
    <w:rsid w:val="004002A7"/>
    <w:rsid w:val="004232A7"/>
    <w:rsid w:val="004437BE"/>
    <w:rsid w:val="00471A7D"/>
    <w:rsid w:val="00472D23"/>
    <w:rsid w:val="00476AF0"/>
    <w:rsid w:val="00486F09"/>
    <w:rsid w:val="004C5D21"/>
    <w:rsid w:val="004D5A5F"/>
    <w:rsid w:val="004D7562"/>
    <w:rsid w:val="00504E0A"/>
    <w:rsid w:val="005212E0"/>
    <w:rsid w:val="0053545B"/>
    <w:rsid w:val="00535B6C"/>
    <w:rsid w:val="00544371"/>
    <w:rsid w:val="005476C9"/>
    <w:rsid w:val="00555697"/>
    <w:rsid w:val="00595E44"/>
    <w:rsid w:val="005A076B"/>
    <w:rsid w:val="005C67F3"/>
    <w:rsid w:val="005C7449"/>
    <w:rsid w:val="005C7753"/>
    <w:rsid w:val="005F0B6D"/>
    <w:rsid w:val="00610A85"/>
    <w:rsid w:val="006128BF"/>
    <w:rsid w:val="00616EAB"/>
    <w:rsid w:val="006433E4"/>
    <w:rsid w:val="0065364B"/>
    <w:rsid w:val="0068070B"/>
    <w:rsid w:val="006C40EE"/>
    <w:rsid w:val="006D05FB"/>
    <w:rsid w:val="006D0662"/>
    <w:rsid w:val="006E6C4F"/>
    <w:rsid w:val="006F52AA"/>
    <w:rsid w:val="00703751"/>
    <w:rsid w:val="00714DC8"/>
    <w:rsid w:val="00714F05"/>
    <w:rsid w:val="007230B0"/>
    <w:rsid w:val="00724CDA"/>
    <w:rsid w:val="00725D99"/>
    <w:rsid w:val="0072712B"/>
    <w:rsid w:val="00737921"/>
    <w:rsid w:val="007455E8"/>
    <w:rsid w:val="00747E62"/>
    <w:rsid w:val="00777D49"/>
    <w:rsid w:val="00792701"/>
    <w:rsid w:val="00794204"/>
    <w:rsid w:val="007D3F8F"/>
    <w:rsid w:val="007F7861"/>
    <w:rsid w:val="007F7AA6"/>
    <w:rsid w:val="00803261"/>
    <w:rsid w:val="00805559"/>
    <w:rsid w:val="00805B49"/>
    <w:rsid w:val="00810BE2"/>
    <w:rsid w:val="008117B3"/>
    <w:rsid w:val="00847B00"/>
    <w:rsid w:val="00855137"/>
    <w:rsid w:val="0085578E"/>
    <w:rsid w:val="00861B1B"/>
    <w:rsid w:val="008721A5"/>
    <w:rsid w:val="00872796"/>
    <w:rsid w:val="00875E6B"/>
    <w:rsid w:val="00876A6E"/>
    <w:rsid w:val="008925C3"/>
    <w:rsid w:val="008B51E7"/>
    <w:rsid w:val="008C05D6"/>
    <w:rsid w:val="008C1FFF"/>
    <w:rsid w:val="008D66A0"/>
    <w:rsid w:val="008E271E"/>
    <w:rsid w:val="008E2C9F"/>
    <w:rsid w:val="008E72F0"/>
    <w:rsid w:val="008F112E"/>
    <w:rsid w:val="008F32C5"/>
    <w:rsid w:val="00903DAA"/>
    <w:rsid w:val="00906577"/>
    <w:rsid w:val="009225AD"/>
    <w:rsid w:val="009303E3"/>
    <w:rsid w:val="0094630C"/>
    <w:rsid w:val="00957E86"/>
    <w:rsid w:val="009602DF"/>
    <w:rsid w:val="009603BF"/>
    <w:rsid w:val="00975E99"/>
    <w:rsid w:val="00976174"/>
    <w:rsid w:val="0099277D"/>
    <w:rsid w:val="009A727E"/>
    <w:rsid w:val="009C4A18"/>
    <w:rsid w:val="009F50A2"/>
    <w:rsid w:val="00A24519"/>
    <w:rsid w:val="00A24754"/>
    <w:rsid w:val="00A50F2C"/>
    <w:rsid w:val="00A73E38"/>
    <w:rsid w:val="00A8047E"/>
    <w:rsid w:val="00A871C3"/>
    <w:rsid w:val="00A90AB7"/>
    <w:rsid w:val="00AA645C"/>
    <w:rsid w:val="00AC50BC"/>
    <w:rsid w:val="00AE58EC"/>
    <w:rsid w:val="00B07ACF"/>
    <w:rsid w:val="00B14AE1"/>
    <w:rsid w:val="00B17488"/>
    <w:rsid w:val="00B222D7"/>
    <w:rsid w:val="00B40089"/>
    <w:rsid w:val="00B414DD"/>
    <w:rsid w:val="00B44D9F"/>
    <w:rsid w:val="00B507D3"/>
    <w:rsid w:val="00B556CA"/>
    <w:rsid w:val="00B957F4"/>
    <w:rsid w:val="00BA65E5"/>
    <w:rsid w:val="00BA7814"/>
    <w:rsid w:val="00BE26BE"/>
    <w:rsid w:val="00C30F49"/>
    <w:rsid w:val="00C557E4"/>
    <w:rsid w:val="00C5612F"/>
    <w:rsid w:val="00C73DEA"/>
    <w:rsid w:val="00C937A5"/>
    <w:rsid w:val="00CA6492"/>
    <w:rsid w:val="00CA7F54"/>
    <w:rsid w:val="00CB11E3"/>
    <w:rsid w:val="00CB2509"/>
    <w:rsid w:val="00CB4411"/>
    <w:rsid w:val="00D067A6"/>
    <w:rsid w:val="00D12660"/>
    <w:rsid w:val="00D1741A"/>
    <w:rsid w:val="00D17B8E"/>
    <w:rsid w:val="00D43424"/>
    <w:rsid w:val="00D47484"/>
    <w:rsid w:val="00D51157"/>
    <w:rsid w:val="00D53E54"/>
    <w:rsid w:val="00D55159"/>
    <w:rsid w:val="00D73A95"/>
    <w:rsid w:val="00D818C7"/>
    <w:rsid w:val="00D87BB0"/>
    <w:rsid w:val="00DA16CE"/>
    <w:rsid w:val="00DB4427"/>
    <w:rsid w:val="00DC2593"/>
    <w:rsid w:val="00DE2487"/>
    <w:rsid w:val="00DE627F"/>
    <w:rsid w:val="00DF488B"/>
    <w:rsid w:val="00E018CB"/>
    <w:rsid w:val="00E073EF"/>
    <w:rsid w:val="00E15369"/>
    <w:rsid w:val="00E524F8"/>
    <w:rsid w:val="00E927C2"/>
    <w:rsid w:val="00EB5A98"/>
    <w:rsid w:val="00EE7950"/>
    <w:rsid w:val="00F036FC"/>
    <w:rsid w:val="00F255E6"/>
    <w:rsid w:val="00F32FB4"/>
    <w:rsid w:val="00F37D27"/>
    <w:rsid w:val="00F42A88"/>
    <w:rsid w:val="00F442EF"/>
    <w:rsid w:val="00F51B0A"/>
    <w:rsid w:val="00F608F2"/>
    <w:rsid w:val="00F90979"/>
    <w:rsid w:val="00F949D9"/>
    <w:rsid w:val="00FA43CC"/>
    <w:rsid w:val="00FE144D"/>
    <w:rsid w:val="00FE7A1F"/>
    <w:rsid w:val="00FF7E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D03242-A1A7-411D-97D1-0AA5CA9E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14DC8"/>
  </w:style>
  <w:style w:type="paragraph" w:styleId="Footer">
    <w:name w:val="footer"/>
    <w:basedOn w:val="Normal"/>
    <w:link w:val="a0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14DC8"/>
  </w:style>
  <w:style w:type="paragraph" w:styleId="BalloonText">
    <w:name w:val="Balloon Text"/>
    <w:basedOn w:val="Normal"/>
    <w:link w:val="a1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0F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C557E4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2"/>
    <w:rsid w:val="00B556C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B556CA"/>
    <w:rPr>
      <w:rFonts w:ascii="Times New Roman" w:eastAsia="Times New Roman" w:hAnsi="Times New Roman" w:cs="Times New Roman"/>
      <w:szCs w:val="24"/>
      <w:lang w:eastAsia="ru-RU"/>
    </w:rPr>
  </w:style>
  <w:style w:type="table" w:styleId="TableGrid">
    <w:name w:val="Table Grid"/>
    <w:basedOn w:val="TableNormal"/>
    <w:rsid w:val="0054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office@suenco.ru" TargetMode="External" /><Relationship Id="rId3" Type="http://schemas.openxmlformats.org/officeDocument/2006/relationships/hyperlink" Target="http://www.suenco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93C6-13B5-413A-96FF-72C3EEE4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GPB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Лаврентьева Ирина Борисовна</cp:lastModifiedBy>
  <cp:revision>3</cp:revision>
  <cp:lastPrinted>2024-12-17T05:18:00Z</cp:lastPrinted>
  <dcterms:created xsi:type="dcterms:W3CDTF">2024-12-17T05:36:00Z</dcterms:created>
  <dcterms:modified xsi:type="dcterms:W3CDTF">2024-12-17T06:00:00Z</dcterms:modified>
</cp:coreProperties>
</file>